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BAC9B" w14:textId="16689E15" w:rsidR="00F36BFA" w:rsidRDefault="00F36BFA" w:rsidP="00BB565B">
      <w:pPr>
        <w:rPr>
          <w:rFonts w:ascii="Times New Roman" w:hAnsi="Times New Roman" w:cs="Times New Roman"/>
        </w:rPr>
      </w:pPr>
      <w:r w:rsidRPr="005E63CA">
        <w:rPr>
          <w:rFonts w:ascii="Times New Roman" w:hAnsi="Times New Roman" w:cs="Times New Roman"/>
          <w:b/>
        </w:rPr>
        <w:t>Title</w:t>
      </w:r>
      <w:r>
        <w:rPr>
          <w:rFonts w:ascii="Times New Roman" w:hAnsi="Times New Roman" w:cs="Times New Roman"/>
        </w:rPr>
        <w:t>:</w:t>
      </w:r>
      <w:r w:rsidR="005E63CA">
        <w:rPr>
          <w:rFonts w:ascii="Times New Roman" w:hAnsi="Times New Roman" w:cs="Times New Roman"/>
        </w:rPr>
        <w:t xml:space="preserve"> </w:t>
      </w:r>
      <w:r w:rsidR="00066955">
        <w:rPr>
          <w:rFonts w:ascii="Times New Roman" w:hAnsi="Times New Roman" w:cs="Times New Roman"/>
        </w:rPr>
        <w:t>“Why Do You Think You Are Any Different?”</w:t>
      </w:r>
      <w:r w:rsidR="005E63CA">
        <w:rPr>
          <w:rFonts w:ascii="Times New Roman" w:hAnsi="Times New Roman" w:cs="Times New Roman"/>
        </w:rPr>
        <w:t xml:space="preserve">: </w:t>
      </w:r>
      <w:r w:rsidR="00066955">
        <w:rPr>
          <w:rFonts w:ascii="Times New Roman" w:hAnsi="Times New Roman" w:cs="Times New Roman"/>
        </w:rPr>
        <w:t>Reflections from Working with Men Who Sell to Men in Contemporary Urban China</w:t>
      </w:r>
    </w:p>
    <w:p w14:paraId="060998D8" w14:textId="4FB54F0E" w:rsidR="00F36BFA" w:rsidRDefault="005E63CA" w:rsidP="00BB565B">
      <w:pPr>
        <w:rPr>
          <w:rFonts w:ascii="Times New Roman" w:hAnsi="Times New Roman" w:cs="Times New Roman"/>
          <w:i/>
        </w:rPr>
      </w:pPr>
      <w:r>
        <w:rPr>
          <w:rFonts w:ascii="Times New Roman" w:hAnsi="Times New Roman" w:cs="Times New Roman"/>
          <w:i/>
        </w:rPr>
        <w:t>(p</w:t>
      </w:r>
      <w:r w:rsidR="00F36BFA" w:rsidRPr="005E63CA">
        <w:rPr>
          <w:rFonts w:ascii="Times New Roman" w:hAnsi="Times New Roman" w:cs="Times New Roman"/>
          <w:i/>
        </w:rPr>
        <w:t xml:space="preserve">aper presented at the Annual Meeting of </w:t>
      </w:r>
      <w:r w:rsidR="00066955">
        <w:rPr>
          <w:rFonts w:ascii="Times New Roman" w:hAnsi="Times New Roman" w:cs="Times New Roman"/>
          <w:i/>
        </w:rPr>
        <w:t>American Anthropological Association</w:t>
      </w:r>
      <w:r>
        <w:rPr>
          <w:rFonts w:ascii="Times New Roman" w:hAnsi="Times New Roman" w:cs="Times New Roman"/>
          <w:i/>
        </w:rPr>
        <w:t>)</w:t>
      </w:r>
    </w:p>
    <w:p w14:paraId="3939447A" w14:textId="77777777" w:rsidR="005E63CA" w:rsidRPr="005E63CA" w:rsidRDefault="005E63CA" w:rsidP="00BB565B">
      <w:pPr>
        <w:rPr>
          <w:rFonts w:ascii="Times New Roman" w:hAnsi="Times New Roman" w:cs="Times New Roman"/>
        </w:rPr>
      </w:pPr>
      <w:r w:rsidRPr="005E63CA">
        <w:rPr>
          <w:rFonts w:ascii="Times New Roman" w:hAnsi="Times New Roman" w:cs="Times New Roman"/>
          <w:b/>
        </w:rPr>
        <w:t>Author</w:t>
      </w:r>
      <w:r>
        <w:rPr>
          <w:rFonts w:ascii="Times New Roman" w:hAnsi="Times New Roman" w:cs="Times New Roman"/>
        </w:rPr>
        <w:t>: Yifeng Cai (PhD student; Department of Anthropology, Brown University)</w:t>
      </w:r>
    </w:p>
    <w:p w14:paraId="6504C406" w14:textId="338089A3" w:rsidR="00F36BFA" w:rsidRDefault="00F36BFA" w:rsidP="00BB565B">
      <w:pPr>
        <w:rPr>
          <w:rFonts w:ascii="Times New Roman" w:hAnsi="Times New Roman" w:cs="Times New Roman"/>
        </w:rPr>
      </w:pPr>
      <w:r w:rsidRPr="005E63CA">
        <w:rPr>
          <w:rFonts w:ascii="Times New Roman" w:hAnsi="Times New Roman" w:cs="Times New Roman"/>
          <w:b/>
        </w:rPr>
        <w:t>Date</w:t>
      </w:r>
      <w:r>
        <w:rPr>
          <w:rFonts w:ascii="Times New Roman" w:hAnsi="Times New Roman" w:cs="Times New Roman"/>
        </w:rPr>
        <w:t>:</w:t>
      </w:r>
      <w:r w:rsidR="00066955">
        <w:rPr>
          <w:rFonts w:ascii="Times New Roman" w:hAnsi="Times New Roman" w:cs="Times New Roman"/>
        </w:rPr>
        <w:t xml:space="preserve"> Nov. 29</w:t>
      </w:r>
      <w:r w:rsidR="005E63CA">
        <w:rPr>
          <w:rFonts w:ascii="Times New Roman" w:hAnsi="Times New Roman" w:cs="Times New Roman"/>
        </w:rPr>
        <w:t>, 2017</w:t>
      </w:r>
    </w:p>
    <w:p w14:paraId="02E113DE" w14:textId="2E83F2E2" w:rsidR="00F36BFA" w:rsidRDefault="00F36BFA" w:rsidP="00BB565B">
      <w:pPr>
        <w:rPr>
          <w:rFonts w:ascii="Times New Roman" w:hAnsi="Times New Roman" w:cs="Times New Roman"/>
        </w:rPr>
      </w:pPr>
      <w:r w:rsidRPr="005E63CA">
        <w:rPr>
          <w:rFonts w:ascii="Times New Roman" w:hAnsi="Times New Roman" w:cs="Times New Roman"/>
          <w:b/>
        </w:rPr>
        <w:t>Location</w:t>
      </w:r>
      <w:r>
        <w:rPr>
          <w:rFonts w:ascii="Times New Roman" w:hAnsi="Times New Roman" w:cs="Times New Roman"/>
        </w:rPr>
        <w:t xml:space="preserve">: </w:t>
      </w:r>
      <w:r w:rsidR="00066955">
        <w:rPr>
          <w:rFonts w:ascii="Times New Roman" w:hAnsi="Times New Roman" w:cs="Times New Roman"/>
        </w:rPr>
        <w:t>Washington D.C.</w:t>
      </w:r>
    </w:p>
    <w:p w14:paraId="7E6038E3" w14:textId="77777777" w:rsidR="00BB565B" w:rsidRDefault="00BB565B" w:rsidP="00BB565B">
      <w:pPr>
        <w:rPr>
          <w:rFonts w:ascii="Times New Roman" w:hAnsi="Times New Roman" w:cs="Times New Roman"/>
        </w:rPr>
      </w:pPr>
    </w:p>
    <w:p w14:paraId="0FC3DE87" w14:textId="77777777" w:rsidR="005E63CA" w:rsidRDefault="005E63CA" w:rsidP="00BB565B">
      <w:pPr>
        <w:rPr>
          <w:rFonts w:ascii="Times New Roman" w:hAnsi="Times New Roman" w:cs="Times New Roman"/>
          <w:b/>
        </w:rPr>
      </w:pPr>
      <w:r>
        <w:rPr>
          <w:rFonts w:ascii="Times New Roman" w:hAnsi="Times New Roman" w:cs="Times New Roman"/>
          <w:b/>
        </w:rPr>
        <w:t>Abstract:</w:t>
      </w:r>
    </w:p>
    <w:p w14:paraId="13F63DE4" w14:textId="77777777" w:rsidR="00066955" w:rsidRPr="00066955" w:rsidRDefault="00066955" w:rsidP="00066955">
      <w:pPr>
        <w:rPr>
          <w:rFonts w:ascii="Times New Roman" w:hAnsi="Times New Roman" w:cs="Times New Roman"/>
        </w:rPr>
      </w:pPr>
      <w:r w:rsidRPr="00066955">
        <w:rPr>
          <w:rFonts w:ascii="Times New Roman" w:hAnsi="Times New Roman" w:cs="Times New Roman"/>
        </w:rPr>
        <w:t xml:space="preserve">In her classic essay </w:t>
      </w:r>
      <w:r w:rsidRPr="00066955">
        <w:rPr>
          <w:rFonts w:ascii="Times New Roman" w:hAnsi="Times New Roman" w:cs="Times New Roman"/>
          <w:i/>
        </w:rPr>
        <w:t>Writing against Culture</w:t>
      </w:r>
      <w:r w:rsidRPr="00066955">
        <w:rPr>
          <w:rFonts w:ascii="Times New Roman" w:hAnsi="Times New Roman" w:cs="Times New Roman"/>
        </w:rPr>
        <w:t xml:space="preserve">, Lila Abu-Lughod (1991) asks, “What happens when the ‘other’ that the anthropologist is studying is simultaneously constructed as, at least partially, a self?” (468). As a response to the influential volume </w:t>
      </w:r>
      <w:r w:rsidRPr="00066955">
        <w:rPr>
          <w:rFonts w:ascii="Times New Roman" w:hAnsi="Times New Roman" w:cs="Times New Roman"/>
          <w:i/>
        </w:rPr>
        <w:t>Writing Culture</w:t>
      </w:r>
      <w:r w:rsidRPr="00066955">
        <w:rPr>
          <w:rFonts w:ascii="Times New Roman" w:hAnsi="Times New Roman" w:cs="Times New Roman"/>
        </w:rPr>
        <w:t xml:space="preserve"> </w:t>
      </w:r>
      <w:r w:rsidRPr="00066955">
        <w:rPr>
          <w:rFonts w:ascii="Times New Roman" w:hAnsi="Times New Roman" w:cs="Times New Roman"/>
        </w:rPr>
        <w:fldChar w:fldCharType="begin" w:fldLock="1"/>
      </w:r>
      <w:r w:rsidRPr="00066955">
        <w:rPr>
          <w:rFonts w:ascii="Times New Roman" w:hAnsi="Times New Roman" w:cs="Times New Roman"/>
        </w:rPr>
        <w:instrText>ADDIN CSL_CITATION { "citationItems" : [ { "id" : "ITEM-1", "itemData" : { "editor" : [ { "dropping-particle" : "", "family" : "Clifford", "given" : "James", "non-dropping-particle" : "", "parse-names" : false, "suffix" : "" }, { "dropping-particle" : "", "family" : "Marcus", "given" : "George", "non-dropping-particle" : "", "parse-names" : false, "suffix" : "" } ], "id" : "ITEM-1", "issued" : { "date-parts" : [ [ "1986" ] ] }, "publisher" : "University of California Press", "publisher-place" : "Berkeley, Los Angeles, and London", "title" : "Writing culture: The poetics and politics of ethnography", "type" : "book" }, "uris" : [ "http://www.mendeley.com/documents/?uuid=ebde4dd6-5172-4146-8d20-97b6e2fb1bc6" ] } ], "mendeley" : { "formattedCitation" : "(Clifford &amp; Marcus, 1986)", "plainTextFormattedCitation" : "(Clifford &amp; Marcus, 1986)", "previouslyFormattedCitation" : "(Clifford &amp; Marcus, 1986)" }, "properties" : { "noteIndex" : 2 }, "schema" : "https://github.com/citation-style-language/schema/raw/master/csl-citation.json" }</w:instrText>
      </w:r>
      <w:r w:rsidRPr="00066955">
        <w:rPr>
          <w:rFonts w:ascii="Times New Roman" w:hAnsi="Times New Roman" w:cs="Times New Roman"/>
        </w:rPr>
        <w:fldChar w:fldCharType="separate"/>
      </w:r>
      <w:r w:rsidRPr="00066955">
        <w:rPr>
          <w:rFonts w:ascii="Times New Roman" w:hAnsi="Times New Roman" w:cs="Times New Roman"/>
          <w:noProof/>
        </w:rPr>
        <w:t>(Clifford &amp; Marcus, 1986)</w:t>
      </w:r>
      <w:r w:rsidRPr="00066955">
        <w:rPr>
          <w:rFonts w:ascii="Times New Roman" w:hAnsi="Times New Roman" w:cs="Times New Roman"/>
        </w:rPr>
        <w:fldChar w:fldCharType="end"/>
      </w:r>
      <w:r w:rsidRPr="00066955">
        <w:rPr>
          <w:rFonts w:ascii="Times New Roman" w:hAnsi="Times New Roman" w:cs="Times New Roman"/>
        </w:rPr>
        <w:t xml:space="preserve">, Abu-Lughod points out that the volume ignores two kinds of anthropologists: the feminist and the “halfies”—“people whose national or cultural identity is mixed by virtue of migration, overseas education, or parentage” (466). </w:t>
      </w:r>
    </w:p>
    <w:p w14:paraId="68B117B6" w14:textId="77777777" w:rsidR="00066955" w:rsidRDefault="00066955" w:rsidP="00066955">
      <w:pPr>
        <w:ind w:firstLine="720"/>
        <w:rPr>
          <w:rFonts w:ascii="Times New Roman" w:hAnsi="Times New Roman" w:cs="Times New Roman"/>
        </w:rPr>
      </w:pPr>
      <w:r w:rsidRPr="00066955">
        <w:rPr>
          <w:rFonts w:ascii="Times New Roman" w:hAnsi="Times New Roman" w:cs="Times New Roman"/>
        </w:rPr>
        <w:t xml:space="preserve">This is precisely the question/critique that guides this paper, a reflection from my fieldwork with Chinese men who sell sex to other men in Shanghai, People’s Republic of China, as a “halfie” anthropologist. Anthropologists have long realized theoretical, methodological, and ethical issues with representation of the “Other” </w:t>
      </w:r>
      <w:r w:rsidRPr="00066955">
        <w:rPr>
          <w:rFonts w:ascii="Times New Roman" w:hAnsi="Times New Roman" w:cs="Times New Roman"/>
        </w:rPr>
        <w:fldChar w:fldCharType="begin" w:fldLock="1"/>
      </w:r>
      <w:r w:rsidRPr="00066955">
        <w:rPr>
          <w:rFonts w:ascii="Times New Roman" w:hAnsi="Times New Roman" w:cs="Times New Roman"/>
        </w:rPr>
        <w:instrText>ADDIN CSL_CITATION { "citationItems" : [ { "id" : "ITEM-1", "itemData" : { "editor" : [ { "dropping-particle" : "", "family" : "Clifford", "given" : "James", "non-dropping-particle" : "", "parse-names" : false, "suffix" : "" }, { "dropping-particle" : "", "family" : "Marcus", "given" : "George", "non-dropping-particle" : "", "parse-names" : false, "suffix" : "" } ], "id" : "ITEM-1", "issued" : { "date-parts" : [ [ "1986" ] ] }, "publisher" : "University of California Press", "publisher-place" : "Berkeley, Los Angeles, and London", "title" : "Writing culture: The poetics and politics of ethnography", "type" : "book" }, "uris" : [ "http://www.mendeley.com/documents/?uuid=ebde4dd6-5172-4146-8d20-97b6e2fb1bc6" ] } ], "mendeley" : { "formattedCitation" : "(Clifford &amp; Marcus, 1986)", "plainTextFormattedCitation" : "(Clifford &amp; Marcus, 1986)", "previouslyFormattedCitation" : "(Clifford &amp; Marcus, 1986)" }, "properties" : { "noteIndex" : 1 }, "schema" : "https://github.com/citation-style-language/schema/raw/master/csl-citation.json" }</w:instrText>
      </w:r>
      <w:r w:rsidRPr="00066955">
        <w:rPr>
          <w:rFonts w:ascii="Times New Roman" w:hAnsi="Times New Roman" w:cs="Times New Roman"/>
        </w:rPr>
        <w:fldChar w:fldCharType="separate"/>
      </w:r>
      <w:r w:rsidRPr="00066955">
        <w:rPr>
          <w:rFonts w:ascii="Times New Roman" w:hAnsi="Times New Roman" w:cs="Times New Roman"/>
          <w:noProof/>
        </w:rPr>
        <w:t>(Clifford &amp; Marcus, 1986)</w:t>
      </w:r>
      <w:r w:rsidRPr="00066955">
        <w:rPr>
          <w:rFonts w:ascii="Times New Roman" w:hAnsi="Times New Roman" w:cs="Times New Roman"/>
        </w:rPr>
        <w:fldChar w:fldCharType="end"/>
      </w:r>
      <w:r w:rsidRPr="00066955">
        <w:rPr>
          <w:rFonts w:ascii="Times New Roman" w:hAnsi="Times New Roman" w:cs="Times New Roman"/>
        </w:rPr>
        <w:t xml:space="preserve">. In sex work research, representation is a particularly important question, and much has been written about how to “reduce the gap between researcher and research subject” </w:t>
      </w:r>
      <w:r w:rsidRPr="00066955">
        <w:rPr>
          <w:rFonts w:ascii="Times New Roman" w:hAnsi="Times New Roman" w:cs="Times New Roman"/>
        </w:rPr>
        <w:fldChar w:fldCharType="begin" w:fldLock="1"/>
      </w:r>
      <w:r w:rsidRPr="00066955">
        <w:rPr>
          <w:rFonts w:ascii="Times New Roman" w:hAnsi="Times New Roman" w:cs="Times New Roman"/>
        </w:rPr>
        <w:instrText>ADDIN CSL_CITATION { "citationItems" : [ { "id" : "ITEM-1", "itemData" : { "author" : [ { "dropping-particle" : "", "family" : "Dewey", "given" : "Susan", "non-dropping-particle" : "", "parse-names" : false, "suffix" : "" }, { "dropping-particle" : "", "family" : "Zheng", "given" : "Tiantian", "non-dropping-particle" : "", "parse-names" : false, "suffix" : "" } ], "id" : "ITEM-1", "issued" : { "date-parts" : [ [ "2013" ] ] }, "publisher" : "Springer", "publisher-place" : "New York and London", "title" : "Ethical research with sex workers: Anthropological approaches", "type" : "book" }, "uris" : [ "http://www.mendeley.com/documents/?uuid=3fcc9cff-f424-4cef-ac69-10031b53aa69" ] } ], "mendeley" : { "formattedCitation" : "(Dewey &amp; Zheng, 2013)", "manualFormatting" : "(Dewey &amp; Zheng, 2013: xi)", "plainTextFormattedCitation" : "(Dewey &amp; Zheng, 2013)", "previouslyFormattedCitation" : "(Dewey &amp; Zheng, 2013)" }, "properties" : { "noteIndex" : 1 }, "schema" : "https://github.com/citation-style-language/schema/raw/master/csl-citation.json" }</w:instrText>
      </w:r>
      <w:r w:rsidRPr="00066955">
        <w:rPr>
          <w:rFonts w:ascii="Times New Roman" w:hAnsi="Times New Roman" w:cs="Times New Roman"/>
        </w:rPr>
        <w:fldChar w:fldCharType="separate"/>
      </w:r>
      <w:r w:rsidRPr="00066955">
        <w:rPr>
          <w:rFonts w:ascii="Times New Roman" w:hAnsi="Times New Roman" w:cs="Times New Roman"/>
          <w:noProof/>
        </w:rPr>
        <w:t>(Dewey &amp; Zheng, 2013: xi)</w:t>
      </w:r>
      <w:r w:rsidRPr="00066955">
        <w:rPr>
          <w:rFonts w:ascii="Times New Roman" w:hAnsi="Times New Roman" w:cs="Times New Roman"/>
        </w:rPr>
        <w:fldChar w:fldCharType="end"/>
      </w:r>
      <w:r w:rsidRPr="00066955">
        <w:rPr>
          <w:rFonts w:ascii="Times New Roman" w:hAnsi="Times New Roman" w:cs="Times New Roman"/>
        </w:rPr>
        <w:t xml:space="preserve">. In this paper, I argue that this presumed “gap” between the anthropologist and people who sell sex could be misleading and need to be critically examined. As a queer man born and raised in China, I contend that when doing ethnography with individuals who sell sex, it is necessary to reflect on one’s assumptions on sameness and differences, notions of the self and the other, and pay close attention to the complex meanings, subjectivities, and sexualities that emerge however transiently, from the encounters and interactions with our interlocutors, instead of assuming firm differences between “us” and “them.” I suggest that this kind of attentiveness is necessary not only to bring research on commercial sex further, it is essential for a commitment to truly ethical practices in transactional sex as well as anthropological research writ large. </w:t>
      </w:r>
    </w:p>
    <w:p w14:paraId="6CE790AF" w14:textId="77777777" w:rsidR="00066955" w:rsidRDefault="00066955" w:rsidP="00066955">
      <w:pPr>
        <w:rPr>
          <w:rFonts w:ascii="Times New Roman" w:hAnsi="Times New Roman" w:cs="Times New Roman"/>
        </w:rPr>
      </w:pPr>
    </w:p>
    <w:p w14:paraId="5F23E530" w14:textId="3ECA01D3" w:rsidR="00066955" w:rsidRPr="00066955" w:rsidRDefault="00066955" w:rsidP="00BB565B">
      <w:pPr>
        <w:rPr>
          <w:rFonts w:ascii="Times New Roman" w:hAnsi="Times New Roman" w:cs="Times New Roman"/>
          <w:b/>
        </w:rPr>
      </w:pPr>
      <w:r w:rsidRPr="00066955">
        <w:rPr>
          <w:rFonts w:ascii="Times New Roman" w:hAnsi="Times New Roman" w:cs="Times New Roman"/>
          <w:b/>
        </w:rPr>
        <w:t xml:space="preserve">Works </w:t>
      </w:r>
      <w:proofErr w:type="gramStart"/>
      <w:r w:rsidRPr="00066955">
        <w:rPr>
          <w:rFonts w:ascii="Times New Roman" w:hAnsi="Times New Roman" w:cs="Times New Roman"/>
          <w:b/>
        </w:rPr>
        <w:t>Cited :</w:t>
      </w:r>
      <w:proofErr w:type="gramEnd"/>
    </w:p>
    <w:p w14:paraId="0F9B87C3" w14:textId="5CB3F238" w:rsidR="00BB565B" w:rsidRPr="00BB565B" w:rsidRDefault="00BB565B" w:rsidP="00BB565B">
      <w:pPr>
        <w:widowControl w:val="0"/>
        <w:autoSpaceDE w:val="0"/>
        <w:autoSpaceDN w:val="0"/>
        <w:adjustRightInd w:val="0"/>
        <w:ind w:left="480" w:hanging="480"/>
        <w:rPr>
          <w:rFonts w:ascii="Times New Roman" w:hAnsi="Times New Roman" w:cs="Times New Roman"/>
          <w:noProof/>
        </w:rPr>
      </w:pPr>
      <w:r w:rsidRPr="00BB565B">
        <w:rPr>
          <w:rFonts w:ascii="Times New Roman" w:hAnsi="Times New Roman" w:cs="Times New Roman"/>
          <w:noProof/>
        </w:rPr>
        <w:t xml:space="preserve">Abu-Lughod, L. (1991). Writing against culture. (R. G. Fox, Ed.)Recapturing Anthropology: Working in the Present. Santa Fe: School of American Research Press. </w:t>
      </w:r>
    </w:p>
    <w:p w14:paraId="3AECA73B" w14:textId="77777777" w:rsidR="00066955" w:rsidRPr="00BB565B" w:rsidRDefault="00066955" w:rsidP="00066955">
      <w:pPr>
        <w:widowControl w:val="0"/>
        <w:autoSpaceDE w:val="0"/>
        <w:autoSpaceDN w:val="0"/>
        <w:adjustRightInd w:val="0"/>
        <w:ind w:left="480" w:hanging="480"/>
        <w:rPr>
          <w:rFonts w:ascii="Times New Roman" w:hAnsi="Times New Roman" w:cs="Times New Roman"/>
          <w:noProof/>
        </w:rPr>
      </w:pPr>
      <w:r w:rsidRPr="00BB565B">
        <w:rPr>
          <w:rFonts w:ascii="Times New Roman" w:hAnsi="Times New Roman" w:cs="Times New Roman"/>
          <w:noProof/>
        </w:rPr>
        <w:t xml:space="preserve">Clifford, J., &amp; Marcus, G. (Eds.). (1986). </w:t>
      </w:r>
      <w:r w:rsidRPr="00BB565B">
        <w:rPr>
          <w:rFonts w:ascii="Times New Roman" w:hAnsi="Times New Roman" w:cs="Times New Roman"/>
          <w:i/>
          <w:iCs/>
          <w:noProof/>
        </w:rPr>
        <w:t>Writing culture: The poetics and politics of ethnography</w:t>
      </w:r>
      <w:r w:rsidRPr="00BB565B">
        <w:rPr>
          <w:rFonts w:ascii="Times New Roman" w:hAnsi="Times New Roman" w:cs="Times New Roman"/>
          <w:noProof/>
        </w:rPr>
        <w:t>. Berkeley, Los Angeles, and London: University of California Press.</w:t>
      </w:r>
    </w:p>
    <w:p w14:paraId="3F4190A0" w14:textId="77777777" w:rsidR="00066955" w:rsidRPr="00BB565B" w:rsidRDefault="00066955" w:rsidP="00066955">
      <w:pPr>
        <w:widowControl w:val="0"/>
        <w:autoSpaceDE w:val="0"/>
        <w:autoSpaceDN w:val="0"/>
        <w:adjustRightInd w:val="0"/>
        <w:ind w:left="480" w:hanging="480"/>
        <w:rPr>
          <w:rFonts w:ascii="Times New Roman" w:hAnsi="Times New Roman" w:cs="Times New Roman"/>
          <w:noProof/>
        </w:rPr>
      </w:pPr>
      <w:r w:rsidRPr="00BB565B">
        <w:rPr>
          <w:rFonts w:ascii="Times New Roman" w:hAnsi="Times New Roman" w:cs="Times New Roman"/>
          <w:noProof/>
        </w:rPr>
        <w:t xml:space="preserve">Dewey, S., &amp; Zheng, T. (2013). </w:t>
      </w:r>
      <w:r w:rsidRPr="00BB565B">
        <w:rPr>
          <w:rFonts w:ascii="Times New Roman" w:hAnsi="Times New Roman" w:cs="Times New Roman"/>
          <w:i/>
          <w:iCs/>
          <w:noProof/>
        </w:rPr>
        <w:t>Ethical research with sex workers: Anthropological approaches</w:t>
      </w:r>
      <w:r w:rsidRPr="00BB565B">
        <w:rPr>
          <w:rFonts w:ascii="Times New Roman" w:hAnsi="Times New Roman" w:cs="Times New Roman"/>
          <w:noProof/>
        </w:rPr>
        <w:t>. New York and London: Springer.</w:t>
      </w:r>
      <w:bookmarkStart w:id="0" w:name="_GoBack"/>
      <w:bookmarkEnd w:id="0"/>
    </w:p>
    <w:p w14:paraId="0AA6752D" w14:textId="77777777" w:rsidR="00066955" w:rsidRPr="00066955" w:rsidRDefault="00066955" w:rsidP="00BB565B">
      <w:pPr>
        <w:widowControl w:val="0"/>
        <w:autoSpaceDE w:val="0"/>
        <w:autoSpaceDN w:val="0"/>
        <w:adjustRightInd w:val="0"/>
        <w:ind w:left="480" w:hanging="480"/>
        <w:rPr>
          <w:rFonts w:ascii="Times New Roman" w:hAnsi="Times New Roman" w:cs="Times New Roman"/>
          <w:noProof/>
        </w:rPr>
      </w:pPr>
    </w:p>
    <w:p w14:paraId="7AF99689" w14:textId="77777777" w:rsidR="004A139D" w:rsidRDefault="004A139D" w:rsidP="004A2CCA">
      <w:pPr>
        <w:spacing w:line="360" w:lineRule="auto"/>
        <w:rPr>
          <w:rFonts w:ascii="Times New Roman" w:hAnsi="Times New Roman" w:cs="Times New Roman"/>
          <w:b/>
        </w:rPr>
      </w:pPr>
    </w:p>
    <w:p w14:paraId="683CA155" w14:textId="54C8A5B8" w:rsidR="005E63CA" w:rsidRPr="00331055" w:rsidRDefault="00092979" w:rsidP="004A2CCA">
      <w:pPr>
        <w:spacing w:line="360" w:lineRule="auto"/>
        <w:rPr>
          <w:rFonts w:ascii="Times New Roman" w:hAnsi="Times New Roman" w:cs="Times New Roman"/>
          <w:lang w:val="fr-FR"/>
        </w:rPr>
      </w:pPr>
      <w:r>
        <w:rPr>
          <w:rFonts w:ascii="Times New Roman" w:hAnsi="Times New Roman" w:cs="Times New Roman"/>
          <w:b/>
          <w:lang w:val="fr-FR"/>
        </w:rPr>
        <w:t xml:space="preserve">Contact </w:t>
      </w:r>
      <w:proofErr w:type="gramStart"/>
      <w:r>
        <w:rPr>
          <w:rFonts w:ascii="Times New Roman" w:hAnsi="Times New Roman" w:cs="Times New Roman"/>
          <w:b/>
          <w:lang w:val="fr-FR"/>
        </w:rPr>
        <w:t>Information</w:t>
      </w:r>
      <w:r w:rsidR="005E63CA" w:rsidRPr="00331055">
        <w:rPr>
          <w:rFonts w:ascii="Times New Roman" w:hAnsi="Times New Roman" w:cs="Times New Roman"/>
          <w:lang w:val="fr-FR"/>
        </w:rPr>
        <w:t>:</w:t>
      </w:r>
      <w:proofErr w:type="gramEnd"/>
    </w:p>
    <w:p w14:paraId="790624E0" w14:textId="77777777" w:rsidR="005E63CA" w:rsidRPr="00331055" w:rsidRDefault="005E63CA" w:rsidP="00066955">
      <w:pPr>
        <w:rPr>
          <w:rFonts w:ascii="Times New Roman" w:hAnsi="Times New Roman" w:cs="Times New Roman"/>
          <w:lang w:val="fr-FR"/>
        </w:rPr>
      </w:pPr>
      <w:r w:rsidRPr="00331055">
        <w:rPr>
          <w:rFonts w:ascii="Times New Roman" w:hAnsi="Times New Roman" w:cs="Times New Roman"/>
          <w:lang w:val="fr-FR"/>
        </w:rPr>
        <w:tab/>
        <w:t>Email</w:t>
      </w:r>
      <w:r w:rsidRPr="00331055">
        <w:rPr>
          <w:rFonts w:ascii="Times New Roman" w:hAnsi="Times New Roman" w:cs="Times New Roman"/>
          <w:lang w:val="fr-FR"/>
        </w:rPr>
        <w:tab/>
      </w:r>
      <w:r w:rsidRPr="00331055">
        <w:rPr>
          <w:rFonts w:ascii="Times New Roman" w:hAnsi="Times New Roman" w:cs="Times New Roman"/>
          <w:lang w:val="fr-FR"/>
        </w:rPr>
        <w:tab/>
      </w:r>
      <w:hyperlink r:id="rId5" w:history="1">
        <w:r w:rsidRPr="00331055">
          <w:rPr>
            <w:rStyle w:val="Hyperlink"/>
            <w:rFonts w:ascii="Times New Roman" w:hAnsi="Times New Roman" w:cs="Times New Roman"/>
            <w:color w:val="000000" w:themeColor="text1"/>
            <w:u w:val="none"/>
            <w:lang w:val="fr-FR"/>
          </w:rPr>
          <w:t>yifeng_cai@brown.edu</w:t>
        </w:r>
      </w:hyperlink>
    </w:p>
    <w:p w14:paraId="0C7A445F" w14:textId="50C7FE57" w:rsidR="00331055" w:rsidRPr="00092979" w:rsidRDefault="005E63CA" w:rsidP="00066955">
      <w:pPr>
        <w:rPr>
          <w:rFonts w:ascii="Times New Roman" w:hAnsi="Times New Roman" w:cs="Times New Roman"/>
        </w:rPr>
      </w:pPr>
      <w:r w:rsidRPr="00331055">
        <w:rPr>
          <w:rFonts w:ascii="Times New Roman" w:hAnsi="Times New Roman" w:cs="Times New Roman"/>
          <w:lang w:val="fr-FR"/>
        </w:rPr>
        <w:tab/>
      </w:r>
      <w:r w:rsidR="00331055" w:rsidRPr="00092979">
        <w:rPr>
          <w:rFonts w:ascii="Times New Roman" w:hAnsi="Times New Roman" w:cs="Times New Roman"/>
        </w:rPr>
        <w:t>Web site</w:t>
      </w:r>
      <w:r w:rsidR="00331055" w:rsidRPr="00092979">
        <w:rPr>
          <w:rFonts w:ascii="Times New Roman" w:hAnsi="Times New Roman" w:cs="Times New Roman"/>
        </w:rPr>
        <w:tab/>
      </w:r>
      <w:hyperlink r:id="rId6" w:history="1">
        <w:r w:rsidR="00331055" w:rsidRPr="00092979">
          <w:rPr>
            <w:rFonts w:ascii="Times New Roman" w:hAnsi="Times New Roman" w:cs="Times New Roman"/>
          </w:rPr>
          <w:t>https://</w:t>
        </w:r>
      </w:hyperlink>
      <w:hyperlink r:id="rId7" w:history="1">
        <w:r w:rsidR="00331055" w:rsidRPr="00092979">
          <w:rPr>
            <w:rFonts w:ascii="Times New Roman" w:hAnsi="Times New Roman" w:cs="Times New Roman"/>
          </w:rPr>
          <w:t>brown.academia.edu/YifengCai</w:t>
        </w:r>
      </w:hyperlink>
    </w:p>
    <w:p w14:paraId="7BC18DE6" w14:textId="499DB1A0" w:rsidR="005E63CA" w:rsidRDefault="005E63CA" w:rsidP="00066955">
      <w:pPr>
        <w:ind w:firstLine="720"/>
        <w:rPr>
          <w:rFonts w:ascii="Times New Roman" w:hAnsi="Times New Roman" w:cs="Times New Roman"/>
        </w:rPr>
      </w:pPr>
      <w:r>
        <w:rPr>
          <w:rFonts w:ascii="Times New Roman" w:hAnsi="Times New Roman" w:cs="Times New Roman"/>
        </w:rPr>
        <w:t>Mail</w:t>
      </w:r>
      <w:r>
        <w:rPr>
          <w:rFonts w:ascii="Times New Roman" w:hAnsi="Times New Roman" w:cs="Times New Roman"/>
        </w:rPr>
        <w:tab/>
      </w:r>
      <w:r>
        <w:rPr>
          <w:rFonts w:ascii="Times New Roman" w:hAnsi="Times New Roman" w:cs="Times New Roman"/>
        </w:rPr>
        <w:tab/>
        <w:t>Box 1921, Department of Anthropology</w:t>
      </w:r>
    </w:p>
    <w:p w14:paraId="4B6D9961" w14:textId="77777777" w:rsidR="005E63CA" w:rsidRDefault="005E63CA" w:rsidP="0006695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Brown University</w:t>
      </w:r>
    </w:p>
    <w:p w14:paraId="3293EA05" w14:textId="1FAC799C" w:rsidR="006A559A" w:rsidRPr="001B7E0A" w:rsidRDefault="005E63CA" w:rsidP="00BB565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Providence, RI 02912</w:t>
      </w:r>
    </w:p>
    <w:sectPr w:rsidR="006A559A" w:rsidRPr="001B7E0A" w:rsidSect="008848A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A7463"/>
    <w:multiLevelType w:val="hybridMultilevel"/>
    <w:tmpl w:val="814CD43A"/>
    <w:lvl w:ilvl="0" w:tplc="691E093C">
      <w:start w:val="1"/>
      <w:numFmt w:val="bullet"/>
      <w:lvlText w:val=""/>
      <w:lvlJc w:val="left"/>
      <w:pPr>
        <w:tabs>
          <w:tab w:val="num" w:pos="720"/>
        </w:tabs>
        <w:ind w:left="720" w:hanging="360"/>
      </w:pPr>
      <w:rPr>
        <w:rFonts w:ascii="Wingdings" w:hAnsi="Wingdings" w:hint="default"/>
      </w:rPr>
    </w:lvl>
    <w:lvl w:ilvl="1" w:tplc="97F2B87C" w:tentative="1">
      <w:start w:val="1"/>
      <w:numFmt w:val="bullet"/>
      <w:lvlText w:val=""/>
      <w:lvlJc w:val="left"/>
      <w:pPr>
        <w:tabs>
          <w:tab w:val="num" w:pos="1440"/>
        </w:tabs>
        <w:ind w:left="1440" w:hanging="360"/>
      </w:pPr>
      <w:rPr>
        <w:rFonts w:ascii="Wingdings" w:hAnsi="Wingdings" w:hint="default"/>
      </w:rPr>
    </w:lvl>
    <w:lvl w:ilvl="2" w:tplc="21540ED0" w:tentative="1">
      <w:start w:val="1"/>
      <w:numFmt w:val="bullet"/>
      <w:lvlText w:val=""/>
      <w:lvlJc w:val="left"/>
      <w:pPr>
        <w:tabs>
          <w:tab w:val="num" w:pos="2160"/>
        </w:tabs>
        <w:ind w:left="2160" w:hanging="360"/>
      </w:pPr>
      <w:rPr>
        <w:rFonts w:ascii="Wingdings" w:hAnsi="Wingdings" w:hint="default"/>
      </w:rPr>
    </w:lvl>
    <w:lvl w:ilvl="3" w:tplc="A80ED484" w:tentative="1">
      <w:start w:val="1"/>
      <w:numFmt w:val="bullet"/>
      <w:lvlText w:val=""/>
      <w:lvlJc w:val="left"/>
      <w:pPr>
        <w:tabs>
          <w:tab w:val="num" w:pos="2880"/>
        </w:tabs>
        <w:ind w:left="2880" w:hanging="360"/>
      </w:pPr>
      <w:rPr>
        <w:rFonts w:ascii="Wingdings" w:hAnsi="Wingdings" w:hint="default"/>
      </w:rPr>
    </w:lvl>
    <w:lvl w:ilvl="4" w:tplc="438825FA" w:tentative="1">
      <w:start w:val="1"/>
      <w:numFmt w:val="bullet"/>
      <w:lvlText w:val=""/>
      <w:lvlJc w:val="left"/>
      <w:pPr>
        <w:tabs>
          <w:tab w:val="num" w:pos="3600"/>
        </w:tabs>
        <w:ind w:left="3600" w:hanging="360"/>
      </w:pPr>
      <w:rPr>
        <w:rFonts w:ascii="Wingdings" w:hAnsi="Wingdings" w:hint="default"/>
      </w:rPr>
    </w:lvl>
    <w:lvl w:ilvl="5" w:tplc="3E640A2E" w:tentative="1">
      <w:start w:val="1"/>
      <w:numFmt w:val="bullet"/>
      <w:lvlText w:val=""/>
      <w:lvlJc w:val="left"/>
      <w:pPr>
        <w:tabs>
          <w:tab w:val="num" w:pos="4320"/>
        </w:tabs>
        <w:ind w:left="4320" w:hanging="360"/>
      </w:pPr>
      <w:rPr>
        <w:rFonts w:ascii="Wingdings" w:hAnsi="Wingdings" w:hint="default"/>
      </w:rPr>
    </w:lvl>
    <w:lvl w:ilvl="6" w:tplc="02CCB9B6" w:tentative="1">
      <w:start w:val="1"/>
      <w:numFmt w:val="bullet"/>
      <w:lvlText w:val=""/>
      <w:lvlJc w:val="left"/>
      <w:pPr>
        <w:tabs>
          <w:tab w:val="num" w:pos="5040"/>
        </w:tabs>
        <w:ind w:left="5040" w:hanging="360"/>
      </w:pPr>
      <w:rPr>
        <w:rFonts w:ascii="Wingdings" w:hAnsi="Wingdings" w:hint="default"/>
      </w:rPr>
    </w:lvl>
    <w:lvl w:ilvl="7" w:tplc="FFB69BFC" w:tentative="1">
      <w:start w:val="1"/>
      <w:numFmt w:val="bullet"/>
      <w:lvlText w:val=""/>
      <w:lvlJc w:val="left"/>
      <w:pPr>
        <w:tabs>
          <w:tab w:val="num" w:pos="5760"/>
        </w:tabs>
        <w:ind w:left="5760" w:hanging="360"/>
      </w:pPr>
      <w:rPr>
        <w:rFonts w:ascii="Wingdings" w:hAnsi="Wingdings" w:hint="default"/>
      </w:rPr>
    </w:lvl>
    <w:lvl w:ilvl="8" w:tplc="7A966020" w:tentative="1">
      <w:start w:val="1"/>
      <w:numFmt w:val="bullet"/>
      <w:lvlText w:val=""/>
      <w:lvlJc w:val="left"/>
      <w:pPr>
        <w:tabs>
          <w:tab w:val="num" w:pos="6480"/>
        </w:tabs>
        <w:ind w:left="6480" w:hanging="360"/>
      </w:pPr>
      <w:rPr>
        <w:rFonts w:ascii="Wingdings" w:hAnsi="Wingdings" w:hint="default"/>
      </w:rPr>
    </w:lvl>
  </w:abstractNum>
  <w:abstractNum w:abstractNumId="1">
    <w:nsid w:val="462824AA"/>
    <w:multiLevelType w:val="hybridMultilevel"/>
    <w:tmpl w:val="74E4D444"/>
    <w:lvl w:ilvl="0" w:tplc="AACE0BEC">
      <w:start w:val="1"/>
      <w:numFmt w:val="bullet"/>
      <w:lvlText w:val=""/>
      <w:lvlJc w:val="left"/>
      <w:pPr>
        <w:tabs>
          <w:tab w:val="num" w:pos="720"/>
        </w:tabs>
        <w:ind w:left="720" w:hanging="360"/>
      </w:pPr>
      <w:rPr>
        <w:rFonts w:ascii="Wingdings" w:hAnsi="Wingdings" w:hint="default"/>
      </w:rPr>
    </w:lvl>
    <w:lvl w:ilvl="1" w:tplc="C7F0E8E6" w:tentative="1">
      <w:start w:val="1"/>
      <w:numFmt w:val="bullet"/>
      <w:lvlText w:val=""/>
      <w:lvlJc w:val="left"/>
      <w:pPr>
        <w:tabs>
          <w:tab w:val="num" w:pos="1440"/>
        </w:tabs>
        <w:ind w:left="1440" w:hanging="360"/>
      </w:pPr>
      <w:rPr>
        <w:rFonts w:ascii="Wingdings" w:hAnsi="Wingdings" w:hint="default"/>
      </w:rPr>
    </w:lvl>
    <w:lvl w:ilvl="2" w:tplc="84AEA8A0" w:tentative="1">
      <w:start w:val="1"/>
      <w:numFmt w:val="bullet"/>
      <w:lvlText w:val=""/>
      <w:lvlJc w:val="left"/>
      <w:pPr>
        <w:tabs>
          <w:tab w:val="num" w:pos="2160"/>
        </w:tabs>
        <w:ind w:left="2160" w:hanging="360"/>
      </w:pPr>
      <w:rPr>
        <w:rFonts w:ascii="Wingdings" w:hAnsi="Wingdings" w:hint="default"/>
      </w:rPr>
    </w:lvl>
    <w:lvl w:ilvl="3" w:tplc="AD74A740" w:tentative="1">
      <w:start w:val="1"/>
      <w:numFmt w:val="bullet"/>
      <w:lvlText w:val=""/>
      <w:lvlJc w:val="left"/>
      <w:pPr>
        <w:tabs>
          <w:tab w:val="num" w:pos="2880"/>
        </w:tabs>
        <w:ind w:left="2880" w:hanging="360"/>
      </w:pPr>
      <w:rPr>
        <w:rFonts w:ascii="Wingdings" w:hAnsi="Wingdings" w:hint="default"/>
      </w:rPr>
    </w:lvl>
    <w:lvl w:ilvl="4" w:tplc="E8989482" w:tentative="1">
      <w:start w:val="1"/>
      <w:numFmt w:val="bullet"/>
      <w:lvlText w:val=""/>
      <w:lvlJc w:val="left"/>
      <w:pPr>
        <w:tabs>
          <w:tab w:val="num" w:pos="3600"/>
        </w:tabs>
        <w:ind w:left="3600" w:hanging="360"/>
      </w:pPr>
      <w:rPr>
        <w:rFonts w:ascii="Wingdings" w:hAnsi="Wingdings" w:hint="default"/>
      </w:rPr>
    </w:lvl>
    <w:lvl w:ilvl="5" w:tplc="B5225B58" w:tentative="1">
      <w:start w:val="1"/>
      <w:numFmt w:val="bullet"/>
      <w:lvlText w:val=""/>
      <w:lvlJc w:val="left"/>
      <w:pPr>
        <w:tabs>
          <w:tab w:val="num" w:pos="4320"/>
        </w:tabs>
        <w:ind w:left="4320" w:hanging="360"/>
      </w:pPr>
      <w:rPr>
        <w:rFonts w:ascii="Wingdings" w:hAnsi="Wingdings" w:hint="default"/>
      </w:rPr>
    </w:lvl>
    <w:lvl w:ilvl="6" w:tplc="AAEA3F6E" w:tentative="1">
      <w:start w:val="1"/>
      <w:numFmt w:val="bullet"/>
      <w:lvlText w:val=""/>
      <w:lvlJc w:val="left"/>
      <w:pPr>
        <w:tabs>
          <w:tab w:val="num" w:pos="5040"/>
        </w:tabs>
        <w:ind w:left="5040" w:hanging="360"/>
      </w:pPr>
      <w:rPr>
        <w:rFonts w:ascii="Wingdings" w:hAnsi="Wingdings" w:hint="default"/>
      </w:rPr>
    </w:lvl>
    <w:lvl w:ilvl="7" w:tplc="C1A43E1A" w:tentative="1">
      <w:start w:val="1"/>
      <w:numFmt w:val="bullet"/>
      <w:lvlText w:val=""/>
      <w:lvlJc w:val="left"/>
      <w:pPr>
        <w:tabs>
          <w:tab w:val="num" w:pos="5760"/>
        </w:tabs>
        <w:ind w:left="5760" w:hanging="360"/>
      </w:pPr>
      <w:rPr>
        <w:rFonts w:ascii="Wingdings" w:hAnsi="Wingdings" w:hint="default"/>
      </w:rPr>
    </w:lvl>
    <w:lvl w:ilvl="8" w:tplc="D0DE93B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0A"/>
    <w:rsid w:val="000029E2"/>
    <w:rsid w:val="0000683E"/>
    <w:rsid w:val="00014948"/>
    <w:rsid w:val="000240F1"/>
    <w:rsid w:val="00056C0C"/>
    <w:rsid w:val="00066955"/>
    <w:rsid w:val="00087136"/>
    <w:rsid w:val="000922C6"/>
    <w:rsid w:val="00092979"/>
    <w:rsid w:val="000944AD"/>
    <w:rsid w:val="000A088A"/>
    <w:rsid w:val="000A301B"/>
    <w:rsid w:val="000A4C8A"/>
    <w:rsid w:val="000B3D37"/>
    <w:rsid w:val="000B6E7D"/>
    <w:rsid w:val="000B785F"/>
    <w:rsid w:val="000C4D29"/>
    <w:rsid w:val="000C527C"/>
    <w:rsid w:val="000D3C44"/>
    <w:rsid w:val="000D6CB2"/>
    <w:rsid w:val="000E5894"/>
    <w:rsid w:val="00122BD7"/>
    <w:rsid w:val="00127D48"/>
    <w:rsid w:val="00131773"/>
    <w:rsid w:val="0013599E"/>
    <w:rsid w:val="0014251C"/>
    <w:rsid w:val="00156F24"/>
    <w:rsid w:val="0019405F"/>
    <w:rsid w:val="00196593"/>
    <w:rsid w:val="001A784C"/>
    <w:rsid w:val="001B44FE"/>
    <w:rsid w:val="001B7E0A"/>
    <w:rsid w:val="001C2C57"/>
    <w:rsid w:val="001C3D3C"/>
    <w:rsid w:val="001E0FB3"/>
    <w:rsid w:val="001E6625"/>
    <w:rsid w:val="001F377B"/>
    <w:rsid w:val="001F712F"/>
    <w:rsid w:val="002002FF"/>
    <w:rsid w:val="00202B04"/>
    <w:rsid w:val="00205061"/>
    <w:rsid w:val="0021307E"/>
    <w:rsid w:val="0021646A"/>
    <w:rsid w:val="0022469F"/>
    <w:rsid w:val="00235D50"/>
    <w:rsid w:val="00243C67"/>
    <w:rsid w:val="0026722C"/>
    <w:rsid w:val="00272434"/>
    <w:rsid w:val="00284DB2"/>
    <w:rsid w:val="002851E7"/>
    <w:rsid w:val="002910D3"/>
    <w:rsid w:val="002B37C7"/>
    <w:rsid w:val="002B3FAC"/>
    <w:rsid w:val="002E3581"/>
    <w:rsid w:val="002F1D75"/>
    <w:rsid w:val="002F2F72"/>
    <w:rsid w:val="003029B5"/>
    <w:rsid w:val="00317687"/>
    <w:rsid w:val="00331055"/>
    <w:rsid w:val="00331A2C"/>
    <w:rsid w:val="00337BD9"/>
    <w:rsid w:val="003465B6"/>
    <w:rsid w:val="003537E6"/>
    <w:rsid w:val="00353903"/>
    <w:rsid w:val="00375259"/>
    <w:rsid w:val="003763AC"/>
    <w:rsid w:val="00381C58"/>
    <w:rsid w:val="00383113"/>
    <w:rsid w:val="00383EE4"/>
    <w:rsid w:val="00384D02"/>
    <w:rsid w:val="00397F35"/>
    <w:rsid w:val="003A446A"/>
    <w:rsid w:val="003A6D5A"/>
    <w:rsid w:val="003B02D1"/>
    <w:rsid w:val="003B0C0E"/>
    <w:rsid w:val="003C1B1D"/>
    <w:rsid w:val="003C1FB5"/>
    <w:rsid w:val="003D367E"/>
    <w:rsid w:val="003D739B"/>
    <w:rsid w:val="00407B4C"/>
    <w:rsid w:val="004142E3"/>
    <w:rsid w:val="00443023"/>
    <w:rsid w:val="00452C91"/>
    <w:rsid w:val="00453B6E"/>
    <w:rsid w:val="00454E04"/>
    <w:rsid w:val="00463864"/>
    <w:rsid w:val="00470EA8"/>
    <w:rsid w:val="00476C3A"/>
    <w:rsid w:val="004770FC"/>
    <w:rsid w:val="00494DBE"/>
    <w:rsid w:val="004A139D"/>
    <w:rsid w:val="004A2CCA"/>
    <w:rsid w:val="004C48A8"/>
    <w:rsid w:val="004C6ACF"/>
    <w:rsid w:val="004D3712"/>
    <w:rsid w:val="004F4AF2"/>
    <w:rsid w:val="00503DE2"/>
    <w:rsid w:val="00507774"/>
    <w:rsid w:val="00507920"/>
    <w:rsid w:val="00516AA8"/>
    <w:rsid w:val="00522518"/>
    <w:rsid w:val="0052292C"/>
    <w:rsid w:val="00523CAB"/>
    <w:rsid w:val="0052750E"/>
    <w:rsid w:val="00532BCB"/>
    <w:rsid w:val="00547E16"/>
    <w:rsid w:val="00554210"/>
    <w:rsid w:val="00561784"/>
    <w:rsid w:val="00566C7D"/>
    <w:rsid w:val="00567CEE"/>
    <w:rsid w:val="00575F91"/>
    <w:rsid w:val="00583C20"/>
    <w:rsid w:val="00593B92"/>
    <w:rsid w:val="005953E4"/>
    <w:rsid w:val="005A6AFD"/>
    <w:rsid w:val="005B1F5F"/>
    <w:rsid w:val="005C25A6"/>
    <w:rsid w:val="005E377A"/>
    <w:rsid w:val="005E3FAF"/>
    <w:rsid w:val="005E63CA"/>
    <w:rsid w:val="005F1C17"/>
    <w:rsid w:val="0060226E"/>
    <w:rsid w:val="0060622D"/>
    <w:rsid w:val="0063107A"/>
    <w:rsid w:val="0063328F"/>
    <w:rsid w:val="0064553B"/>
    <w:rsid w:val="00660185"/>
    <w:rsid w:val="0066641C"/>
    <w:rsid w:val="0067431B"/>
    <w:rsid w:val="00677A39"/>
    <w:rsid w:val="00682BA7"/>
    <w:rsid w:val="00690D17"/>
    <w:rsid w:val="006917CF"/>
    <w:rsid w:val="00691E2D"/>
    <w:rsid w:val="006A60FA"/>
    <w:rsid w:val="006B7D59"/>
    <w:rsid w:val="006C4B82"/>
    <w:rsid w:val="006D53A7"/>
    <w:rsid w:val="006E2FEE"/>
    <w:rsid w:val="007136AE"/>
    <w:rsid w:val="007160D4"/>
    <w:rsid w:val="00744146"/>
    <w:rsid w:val="00747431"/>
    <w:rsid w:val="00754BDF"/>
    <w:rsid w:val="00774F1E"/>
    <w:rsid w:val="007755B0"/>
    <w:rsid w:val="007A2A2E"/>
    <w:rsid w:val="007B112F"/>
    <w:rsid w:val="007B15EB"/>
    <w:rsid w:val="007C7F2D"/>
    <w:rsid w:val="007D008B"/>
    <w:rsid w:val="007D1D56"/>
    <w:rsid w:val="007E08F5"/>
    <w:rsid w:val="007E40C8"/>
    <w:rsid w:val="00806631"/>
    <w:rsid w:val="008215DD"/>
    <w:rsid w:val="008345E4"/>
    <w:rsid w:val="00847F00"/>
    <w:rsid w:val="008525E1"/>
    <w:rsid w:val="00852721"/>
    <w:rsid w:val="00853909"/>
    <w:rsid w:val="00857AB8"/>
    <w:rsid w:val="008672CE"/>
    <w:rsid w:val="00876644"/>
    <w:rsid w:val="00876CB6"/>
    <w:rsid w:val="008844FB"/>
    <w:rsid w:val="008848A8"/>
    <w:rsid w:val="00895C63"/>
    <w:rsid w:val="00897EE8"/>
    <w:rsid w:val="008A0A89"/>
    <w:rsid w:val="008A3808"/>
    <w:rsid w:val="008A5E7C"/>
    <w:rsid w:val="008B0539"/>
    <w:rsid w:val="008B7336"/>
    <w:rsid w:val="008C174A"/>
    <w:rsid w:val="008C2060"/>
    <w:rsid w:val="008C69BA"/>
    <w:rsid w:val="008D518F"/>
    <w:rsid w:val="008E22B8"/>
    <w:rsid w:val="008E4DE5"/>
    <w:rsid w:val="008E7479"/>
    <w:rsid w:val="00902DCC"/>
    <w:rsid w:val="00914632"/>
    <w:rsid w:val="00925038"/>
    <w:rsid w:val="00927389"/>
    <w:rsid w:val="00930672"/>
    <w:rsid w:val="009442C3"/>
    <w:rsid w:val="00967758"/>
    <w:rsid w:val="00971089"/>
    <w:rsid w:val="00971113"/>
    <w:rsid w:val="009808C5"/>
    <w:rsid w:val="00984752"/>
    <w:rsid w:val="0099718A"/>
    <w:rsid w:val="009B24E2"/>
    <w:rsid w:val="009B6322"/>
    <w:rsid w:val="009B6388"/>
    <w:rsid w:val="009C3203"/>
    <w:rsid w:val="009C5F74"/>
    <w:rsid w:val="00A02832"/>
    <w:rsid w:val="00A069EA"/>
    <w:rsid w:val="00A20162"/>
    <w:rsid w:val="00A23468"/>
    <w:rsid w:val="00A245EC"/>
    <w:rsid w:val="00A36405"/>
    <w:rsid w:val="00A46146"/>
    <w:rsid w:val="00A4683B"/>
    <w:rsid w:val="00A53801"/>
    <w:rsid w:val="00A715E5"/>
    <w:rsid w:val="00A8018D"/>
    <w:rsid w:val="00A9748E"/>
    <w:rsid w:val="00AE44EC"/>
    <w:rsid w:val="00AE544E"/>
    <w:rsid w:val="00B13348"/>
    <w:rsid w:val="00B14018"/>
    <w:rsid w:val="00B411BF"/>
    <w:rsid w:val="00B43A94"/>
    <w:rsid w:val="00B4413F"/>
    <w:rsid w:val="00B47A3A"/>
    <w:rsid w:val="00B53513"/>
    <w:rsid w:val="00B6558E"/>
    <w:rsid w:val="00B70A23"/>
    <w:rsid w:val="00B82A72"/>
    <w:rsid w:val="00B83295"/>
    <w:rsid w:val="00B86FCA"/>
    <w:rsid w:val="00B90502"/>
    <w:rsid w:val="00B90A6E"/>
    <w:rsid w:val="00B95E71"/>
    <w:rsid w:val="00B97073"/>
    <w:rsid w:val="00BA5833"/>
    <w:rsid w:val="00BB565B"/>
    <w:rsid w:val="00BC4EBB"/>
    <w:rsid w:val="00BC5979"/>
    <w:rsid w:val="00BE0321"/>
    <w:rsid w:val="00BE25D5"/>
    <w:rsid w:val="00BE7A77"/>
    <w:rsid w:val="00BF1476"/>
    <w:rsid w:val="00BF5851"/>
    <w:rsid w:val="00C1372B"/>
    <w:rsid w:val="00C26A10"/>
    <w:rsid w:val="00C50190"/>
    <w:rsid w:val="00C615AA"/>
    <w:rsid w:val="00C66FBE"/>
    <w:rsid w:val="00C812E6"/>
    <w:rsid w:val="00C829D8"/>
    <w:rsid w:val="00C852C8"/>
    <w:rsid w:val="00C90951"/>
    <w:rsid w:val="00C966EF"/>
    <w:rsid w:val="00CD341F"/>
    <w:rsid w:val="00CE0104"/>
    <w:rsid w:val="00CE5705"/>
    <w:rsid w:val="00CE6E7C"/>
    <w:rsid w:val="00D12D6D"/>
    <w:rsid w:val="00D31A82"/>
    <w:rsid w:val="00D63582"/>
    <w:rsid w:val="00D66BBB"/>
    <w:rsid w:val="00D74292"/>
    <w:rsid w:val="00D75DCC"/>
    <w:rsid w:val="00D804BE"/>
    <w:rsid w:val="00D92C02"/>
    <w:rsid w:val="00DC7330"/>
    <w:rsid w:val="00DE0C74"/>
    <w:rsid w:val="00DE1B47"/>
    <w:rsid w:val="00DE5E2A"/>
    <w:rsid w:val="00DF011F"/>
    <w:rsid w:val="00E03FF5"/>
    <w:rsid w:val="00E25698"/>
    <w:rsid w:val="00E27164"/>
    <w:rsid w:val="00E276B4"/>
    <w:rsid w:val="00E507F4"/>
    <w:rsid w:val="00E531EA"/>
    <w:rsid w:val="00E57104"/>
    <w:rsid w:val="00E6369F"/>
    <w:rsid w:val="00E73412"/>
    <w:rsid w:val="00E833A6"/>
    <w:rsid w:val="00E920B6"/>
    <w:rsid w:val="00EA1696"/>
    <w:rsid w:val="00ED46C4"/>
    <w:rsid w:val="00ED6126"/>
    <w:rsid w:val="00ED6731"/>
    <w:rsid w:val="00EE0C3B"/>
    <w:rsid w:val="00EE43EB"/>
    <w:rsid w:val="00EF5F59"/>
    <w:rsid w:val="00F114F4"/>
    <w:rsid w:val="00F21851"/>
    <w:rsid w:val="00F22E63"/>
    <w:rsid w:val="00F274F7"/>
    <w:rsid w:val="00F34501"/>
    <w:rsid w:val="00F36BFA"/>
    <w:rsid w:val="00F507CD"/>
    <w:rsid w:val="00F577F7"/>
    <w:rsid w:val="00F603A0"/>
    <w:rsid w:val="00F608D5"/>
    <w:rsid w:val="00F6253B"/>
    <w:rsid w:val="00F86B62"/>
    <w:rsid w:val="00F916C6"/>
    <w:rsid w:val="00FB049D"/>
    <w:rsid w:val="00FD1C9C"/>
    <w:rsid w:val="00FE02CA"/>
    <w:rsid w:val="00FE1065"/>
    <w:rsid w:val="00FE1111"/>
    <w:rsid w:val="00FF4A0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5A533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3CA"/>
    <w:rPr>
      <w:color w:val="0563C1" w:themeColor="hyperlink"/>
      <w:u w:val="single"/>
    </w:rPr>
  </w:style>
  <w:style w:type="paragraph" w:styleId="ListParagraph">
    <w:name w:val="List Paragraph"/>
    <w:basedOn w:val="Normal"/>
    <w:uiPriority w:val="34"/>
    <w:qFormat/>
    <w:rsid w:val="00331055"/>
    <w:pPr>
      <w:ind w:left="720"/>
      <w:contextualSpacing/>
    </w:pPr>
    <w:rPr>
      <w:rFonts w:ascii="Times New Roman" w:hAnsi="Times New Roman" w:cs="Times New Roman"/>
    </w:rPr>
  </w:style>
  <w:style w:type="paragraph" w:styleId="NormalWeb">
    <w:name w:val="Normal (Web)"/>
    <w:basedOn w:val="Normal"/>
    <w:uiPriority w:val="99"/>
    <w:semiHidden/>
    <w:unhideWhenUsed/>
    <w:rsid w:val="00BB565B"/>
    <w:pPr>
      <w:spacing w:before="100" w:beforeAutospacing="1" w:after="100" w:afterAutospacing="1"/>
    </w:pPr>
    <w:rPr>
      <w:rFonts w:ascii="Times New Roman" w:hAnsi="Times New Roman" w:cs="Times New Roman"/>
    </w:rPr>
  </w:style>
  <w:style w:type="paragraph" w:styleId="NoSpacing">
    <w:name w:val="No Spacing"/>
    <w:uiPriority w:val="1"/>
    <w:qFormat/>
    <w:rsid w:val="00BB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63848">
      <w:bodyDiv w:val="1"/>
      <w:marLeft w:val="0"/>
      <w:marRight w:val="0"/>
      <w:marTop w:val="0"/>
      <w:marBottom w:val="0"/>
      <w:divBdr>
        <w:top w:val="none" w:sz="0" w:space="0" w:color="auto"/>
        <w:left w:val="none" w:sz="0" w:space="0" w:color="auto"/>
        <w:bottom w:val="none" w:sz="0" w:space="0" w:color="auto"/>
        <w:right w:val="none" w:sz="0" w:space="0" w:color="auto"/>
      </w:divBdr>
      <w:divsChild>
        <w:div w:id="2070692175">
          <w:marLeft w:val="144"/>
          <w:marRight w:val="0"/>
          <w:marTop w:val="240"/>
          <w:marBottom w:val="40"/>
          <w:divBdr>
            <w:top w:val="none" w:sz="0" w:space="0" w:color="auto"/>
            <w:left w:val="none" w:sz="0" w:space="0" w:color="auto"/>
            <w:bottom w:val="none" w:sz="0" w:space="0" w:color="auto"/>
            <w:right w:val="none" w:sz="0" w:space="0" w:color="auto"/>
          </w:divBdr>
        </w:div>
      </w:divsChild>
    </w:div>
    <w:div w:id="1253130139">
      <w:bodyDiv w:val="1"/>
      <w:marLeft w:val="0"/>
      <w:marRight w:val="0"/>
      <w:marTop w:val="0"/>
      <w:marBottom w:val="0"/>
      <w:divBdr>
        <w:top w:val="none" w:sz="0" w:space="0" w:color="auto"/>
        <w:left w:val="none" w:sz="0" w:space="0" w:color="auto"/>
        <w:bottom w:val="none" w:sz="0" w:space="0" w:color="auto"/>
        <w:right w:val="none" w:sz="0" w:space="0" w:color="auto"/>
      </w:divBdr>
    </w:div>
    <w:div w:id="2120178134">
      <w:bodyDiv w:val="1"/>
      <w:marLeft w:val="0"/>
      <w:marRight w:val="0"/>
      <w:marTop w:val="0"/>
      <w:marBottom w:val="0"/>
      <w:divBdr>
        <w:top w:val="none" w:sz="0" w:space="0" w:color="auto"/>
        <w:left w:val="none" w:sz="0" w:space="0" w:color="auto"/>
        <w:bottom w:val="none" w:sz="0" w:space="0" w:color="auto"/>
        <w:right w:val="none" w:sz="0" w:space="0" w:color="auto"/>
      </w:divBdr>
      <w:divsChild>
        <w:div w:id="1619483127">
          <w:marLeft w:val="144"/>
          <w:marRight w:val="0"/>
          <w:marTop w:val="240"/>
          <w:marBottom w:val="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ifeng_cai@brown.edu" TargetMode="External"/><Relationship Id="rId6" Type="http://schemas.openxmlformats.org/officeDocument/2006/relationships/hyperlink" Target="https://brown.academia.edu/YifengCai" TargetMode="External"/><Relationship Id="rId7" Type="http://schemas.openxmlformats.org/officeDocument/2006/relationships/hyperlink" Target="https://brown.academia.edu/YifengCa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927</Words>
  <Characters>5284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Yifeng Cai Cai</dc:creator>
  <cp:keywords/>
  <dc:description/>
  <cp:lastModifiedBy>Yifeng Cai Cai</cp:lastModifiedBy>
  <cp:revision>8</cp:revision>
  <cp:lastPrinted>2017-11-08T03:25:00Z</cp:lastPrinted>
  <dcterms:created xsi:type="dcterms:W3CDTF">2017-11-01T21:31:00Z</dcterms:created>
  <dcterms:modified xsi:type="dcterms:W3CDTF">2017-11-28T16:42:00Z</dcterms:modified>
</cp:coreProperties>
</file>